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92222" w14:textId="11DAE8B2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0F1C">
        <w:rPr>
          <w:b/>
          <w:noProof/>
          <w:sz w:val="24"/>
        </w:rPr>
        <w:fldChar w:fldCharType="begin"/>
      </w:r>
      <w:r w:rsidR="00B10F1C">
        <w:rPr>
          <w:b/>
          <w:noProof/>
          <w:sz w:val="24"/>
        </w:rPr>
        <w:instrText xml:space="preserve"> DOCPROPERTY  TSG/WGRef  \* MERGEFORMAT </w:instrText>
      </w:r>
      <w:r w:rsidR="00B10F1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WG2</w:t>
      </w:r>
      <w:r w:rsidR="00B10F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 w:rsidR="007765A9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B10F1C">
        <w:rPr>
          <w:b/>
          <w:i/>
          <w:noProof/>
          <w:sz w:val="28"/>
        </w:rPr>
        <w:fldChar w:fldCharType="begin"/>
      </w:r>
      <w:r w:rsidR="00B10F1C">
        <w:rPr>
          <w:b/>
          <w:i/>
          <w:noProof/>
          <w:sz w:val="28"/>
        </w:rPr>
        <w:instrText xml:space="preserve"> DOCPROPERTY  Tdoc#  \* MERGEFORMAT </w:instrText>
      </w:r>
      <w:r w:rsidR="00B10F1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7765A9">
        <w:rPr>
          <w:b/>
          <w:i/>
          <w:noProof/>
          <w:sz w:val="28"/>
        </w:rPr>
        <w:t>4</w:t>
      </w:r>
      <w:r w:rsidR="00FE0D57">
        <w:rPr>
          <w:b/>
          <w:i/>
          <w:noProof/>
          <w:sz w:val="28"/>
        </w:rPr>
        <w:t>01102</w:t>
      </w:r>
      <w:r w:rsidR="00B10F1C">
        <w:rPr>
          <w:b/>
          <w:i/>
          <w:noProof/>
          <w:sz w:val="28"/>
        </w:rPr>
        <w:fldChar w:fldCharType="end"/>
      </w:r>
    </w:p>
    <w:p w14:paraId="15BC0315" w14:textId="60AE690B" w:rsidR="0031142D" w:rsidRDefault="007765A9" w:rsidP="00A04F05">
      <w:pPr>
        <w:pStyle w:val="aa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r>
        <w:rPr>
          <w:bCs/>
          <w:noProof/>
          <w:sz w:val="24"/>
        </w:rPr>
        <w:t>Emeeting</w:t>
      </w:r>
      <w:r w:rsidRPr="00D416EF">
        <w:rPr>
          <w:bCs/>
          <w:noProof/>
          <w:sz w:val="24"/>
        </w:rPr>
        <w:t xml:space="preserve">, </w:t>
      </w:r>
      <w:r>
        <w:rPr>
          <w:bCs/>
          <w:noProof/>
          <w:sz w:val="24"/>
        </w:rPr>
        <w:t>22</w:t>
      </w:r>
      <w:r w:rsidRPr="00D416EF">
        <w:rPr>
          <w:bCs/>
          <w:noProof/>
          <w:sz w:val="24"/>
        </w:rPr>
        <w:t xml:space="preserve">- </w:t>
      </w:r>
      <w:r>
        <w:rPr>
          <w:bCs/>
          <w:noProof/>
          <w:sz w:val="24"/>
        </w:rPr>
        <w:t>26</w:t>
      </w:r>
      <w:r w:rsidRPr="00D416EF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>Jan</w:t>
      </w:r>
      <w:r w:rsidRPr="00D416EF">
        <w:rPr>
          <w:bCs/>
          <w:noProof/>
          <w:sz w:val="24"/>
        </w:rPr>
        <w:t>, 202</w:t>
      </w:r>
      <w:r>
        <w:rPr>
          <w:bCs/>
          <w:noProof/>
          <w:sz w:val="24"/>
        </w:rPr>
        <w:t>4</w:t>
      </w:r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  <w:bookmarkStart w:id="0" w:name="_GoBack"/>
      <w:bookmarkEnd w:id="0"/>
    </w:p>
    <w:p w14:paraId="15BC0317" w14:textId="24499670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024EF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2CB48E6B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(</w:t>
      </w:r>
      <w:bookmarkEnd w:id="3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4"/>
    <w:bookmarkEnd w:id="5"/>
    <w:bookmarkEnd w:id="6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536EE716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E0D57">
        <w:rPr>
          <w:rFonts w:ascii="Arial" w:hAnsi="Arial" w:cs="Arial" w:hint="eastAsia"/>
          <w:b/>
          <w:sz w:val="22"/>
          <w:szCs w:val="22"/>
          <w:lang w:val="en-US" w:eastAsia="zh-CN"/>
        </w:rPr>
        <w:t>ZTE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7"/>
      <w:bookmarkEnd w:id="8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13525473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765A9">
        <w:rPr>
          <w:rFonts w:ascii="Arial" w:hAnsi="Arial" w:cs="Arial"/>
          <w:b/>
          <w:bCs/>
          <w:sz w:val="22"/>
          <w:szCs w:val="22"/>
        </w:rPr>
        <w:t>Jinguo Zhu</w:t>
      </w:r>
    </w:p>
    <w:p w14:paraId="15BC0321" w14:textId="37799559" w:rsidR="0031142D" w:rsidRDefault="00C868F9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65A9">
        <w:rPr>
          <w:rFonts w:ascii="Arial" w:hAnsi="Arial" w:cs="Arial"/>
          <w:b/>
          <w:bCs/>
          <w:sz w:val="22"/>
          <w:szCs w:val="22"/>
          <w:lang w:val="fr-FR"/>
        </w:rPr>
        <w:t>zhu.jinguo@zte.com.cn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1D58B5D2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2F0B" w:rsidRPr="00EF2F0B">
        <w:rPr>
          <w:rFonts w:ascii="Arial" w:hAnsi="Arial" w:cs="Arial"/>
          <w:bCs/>
        </w:rPr>
        <w:t>23.501 CR5289</w:t>
      </w:r>
      <w:r w:rsidR="00EF2F0B" w:rsidRPr="00EF2F0B">
        <w:rPr>
          <w:rFonts w:ascii="Arial" w:hAnsi="Arial" w:cs="Arial"/>
          <w:bCs/>
        </w:rPr>
        <w:t xml:space="preserve"> and </w:t>
      </w:r>
      <w:r w:rsidR="00EF2F0B" w:rsidRPr="00EF2F0B">
        <w:rPr>
          <w:rFonts w:ascii="Arial" w:hAnsi="Arial" w:cs="Arial"/>
          <w:bCs/>
        </w:rPr>
        <w:t>23.503 CR1261</w:t>
      </w:r>
    </w:p>
    <w:p w14:paraId="15BC0326" w14:textId="77777777" w:rsidR="0031142D" w:rsidRDefault="00C868F9">
      <w:pPr>
        <w:pStyle w:val="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63D7F275" w:rsidR="00AD4DB3" w:rsidRDefault="00C868F9" w:rsidP="00F017C0">
      <w:pPr>
        <w:adjustRightInd/>
        <w:rPr>
          <w:rFonts w:ascii="Arial" w:hAnsi="Arial" w:cs="Arial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AF01E8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AF01E8" w:rsidRPr="00AF01E8">
        <w:rPr>
          <w:rFonts w:ascii="Arial" w:hAnsi="Arial" w:cs="Arial"/>
          <w:bCs/>
          <w:sz w:val="22"/>
          <w:szCs w:val="22"/>
        </w:rPr>
        <w:t xml:space="preserve">Issues on </w:t>
      </w:r>
      <w:r w:rsidR="00A36605">
        <w:rPr>
          <w:rFonts w:ascii="Arial" w:hAnsi="Arial" w:cs="Arial"/>
          <w:bCs/>
          <w:sz w:val="22"/>
          <w:szCs w:val="22"/>
        </w:rPr>
        <w:t xml:space="preserve">packet delay </w:t>
      </w:r>
      <w:r w:rsidR="006D2812">
        <w:rPr>
          <w:rFonts w:ascii="Arial" w:hAnsi="Arial" w:cs="Arial"/>
          <w:bCs/>
          <w:sz w:val="22"/>
          <w:szCs w:val="22"/>
        </w:rPr>
        <w:t>measurement</w:t>
      </w:r>
      <w:r w:rsidR="00AF01E8">
        <w:rPr>
          <w:rFonts w:ascii="Arial" w:hAnsi="Arial" w:cs="Arial"/>
          <w:bCs/>
          <w:sz w:val="22"/>
          <w:szCs w:val="22"/>
        </w:rPr>
        <w:t xml:space="preserve">. </w:t>
      </w:r>
      <w:r w:rsidR="00237402">
        <w:rPr>
          <w:rFonts w:ascii="Arial" w:hAnsi="Arial" w:cs="Arial"/>
          <w:bCs/>
          <w:sz w:val="22"/>
          <w:szCs w:val="22"/>
        </w:rPr>
        <w:t xml:space="preserve">SA2 has </w:t>
      </w:r>
      <w:r w:rsidR="00C07CA2">
        <w:rPr>
          <w:rFonts w:ascii="Arial" w:hAnsi="Arial" w:cs="Arial"/>
          <w:bCs/>
          <w:sz w:val="22"/>
          <w:szCs w:val="22"/>
        </w:rPr>
        <w:t xml:space="preserve">discussed </w:t>
      </w:r>
      <w:r w:rsidR="00AD4DB3">
        <w:rPr>
          <w:rFonts w:ascii="Arial" w:hAnsi="Arial" w:cs="Arial"/>
          <w:bCs/>
          <w:sz w:val="22"/>
          <w:szCs w:val="22"/>
        </w:rPr>
        <w:t>CT4 questions and provide</w:t>
      </w:r>
      <w:r w:rsidR="004A1B7E">
        <w:rPr>
          <w:rFonts w:ascii="Arial" w:hAnsi="Arial" w:cs="Arial"/>
          <w:bCs/>
          <w:sz w:val="22"/>
          <w:szCs w:val="22"/>
        </w:rPr>
        <w:t>s</w:t>
      </w:r>
      <w:r w:rsidR="00AD4DB3">
        <w:rPr>
          <w:rFonts w:ascii="Arial" w:hAnsi="Arial" w:cs="Arial"/>
          <w:bCs/>
          <w:sz w:val="22"/>
          <w:szCs w:val="22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69F81760" w:rsidR="002076C7" w:rsidRPr="009C36A1" w:rsidRDefault="000A467B" w:rsidP="00AD4DB3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Not, it is not. </w:t>
      </w:r>
      <w:r w:rsidR="007765A9">
        <w:rPr>
          <w:rFonts w:ascii="Arial" w:hAnsi="Arial" w:cs="Arial"/>
        </w:rPr>
        <w:t xml:space="preserve">When the minimal waiting time is over the </w:t>
      </w:r>
      <w:r w:rsidR="00FF78D5">
        <w:rPr>
          <w:rFonts w:ascii="Arial" w:hAnsi="Arial" w:cs="Arial"/>
        </w:rPr>
        <w:t xml:space="preserve">UPF </w:t>
      </w:r>
      <w:r w:rsidR="007765A9">
        <w:rPr>
          <w:rFonts w:ascii="Arial" w:hAnsi="Arial" w:cs="Arial"/>
        </w:rPr>
        <w:t>sends minimal measurement result only when further measurement result is received that matches or exceed the reporting threshold.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0ACD4859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="007765A9" w:rsidRPr="007765A9">
        <w:rPr>
          <w:rFonts w:ascii="Arial" w:hAnsi="Arial" w:cs="Arial"/>
        </w:rPr>
        <w:t>No. The Reporting threshold and Minimum waiting time</w:t>
      </w:r>
      <w:r w:rsidR="007765A9" w:rsidRPr="009C36A1">
        <w:rPr>
          <w:rFonts w:ascii="Arial" w:hAnsi="Arial" w:cs="Arial"/>
        </w:rPr>
        <w:t xml:space="preserve"> </w:t>
      </w:r>
      <w:r w:rsidR="007765A9">
        <w:rPr>
          <w:rFonts w:ascii="Arial" w:hAnsi="Arial" w:cs="Arial"/>
        </w:rPr>
        <w:t xml:space="preserve"> are not defined for periodic reporting</w:t>
      </w:r>
      <w:r w:rsidR="00F017C0" w:rsidRPr="009C36A1">
        <w:rPr>
          <w:rFonts w:ascii="Arial" w:hAnsi="Arial" w:cs="Arial"/>
        </w:rPr>
        <w:t>.</w:t>
      </w:r>
    </w:p>
    <w:p w14:paraId="6FE9CE24" w14:textId="673D10A6" w:rsidR="007765A9" w:rsidRDefault="00E93A41" w:rsidP="007765A9">
      <w:pPr>
        <w:adjustRightInd/>
        <w:rPr>
          <w:rFonts w:ascii="Arial" w:hAnsi="Arial" w:cs="Arial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7765A9">
        <w:rPr>
          <w:rFonts w:ascii="Arial" w:hAnsi="Arial" w:cs="Arial"/>
          <w:bCs/>
          <w:sz w:val="22"/>
          <w:szCs w:val="22"/>
        </w:rPr>
        <w:t>SA2 has agreed the attached CR</w:t>
      </w:r>
      <w:r w:rsidR="00EF2F0B">
        <w:rPr>
          <w:rFonts w:ascii="Arial" w:hAnsi="Arial" w:cs="Arial"/>
          <w:bCs/>
          <w:sz w:val="22"/>
          <w:szCs w:val="22"/>
        </w:rPr>
        <w:t>s</w:t>
      </w:r>
      <w:r w:rsidR="007765A9">
        <w:rPr>
          <w:rFonts w:ascii="Arial" w:hAnsi="Arial" w:cs="Arial"/>
          <w:bCs/>
          <w:sz w:val="22"/>
          <w:szCs w:val="22"/>
        </w:rPr>
        <w:t>.</w:t>
      </w:r>
    </w:p>
    <w:p w14:paraId="15BC0329" w14:textId="52B4D71F" w:rsidR="0031142D" w:rsidRPr="00EF2F0B" w:rsidRDefault="0031142D">
      <w:pPr>
        <w:adjustRightInd/>
        <w:rPr>
          <w:rFonts w:ascii="Arial" w:hAnsi="Arial" w:cs="Arial"/>
          <w:color w:val="000000"/>
          <w:lang w:eastAsia="zh-CN"/>
        </w:rPr>
      </w:pP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宋体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EC785" w14:textId="77777777" w:rsidR="005D4EB0" w:rsidRDefault="005D4EB0">
      <w:pPr>
        <w:spacing w:after="0"/>
      </w:pPr>
      <w:r>
        <w:separator/>
      </w:r>
    </w:p>
  </w:endnote>
  <w:endnote w:type="continuationSeparator" w:id="0">
    <w:p w14:paraId="7CF03AD2" w14:textId="77777777" w:rsidR="005D4EB0" w:rsidRDefault="005D4EB0">
      <w:pPr>
        <w:spacing w:after="0"/>
      </w:pPr>
      <w:r>
        <w:continuationSeparator/>
      </w:r>
    </w:p>
  </w:endnote>
  <w:endnote w:type="continuationNotice" w:id="1">
    <w:p w14:paraId="4D8115C7" w14:textId="77777777" w:rsidR="005D4EB0" w:rsidRDefault="005D4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347D6" w14:textId="77777777" w:rsidR="005D4EB0" w:rsidRDefault="005D4EB0">
      <w:pPr>
        <w:spacing w:after="0"/>
      </w:pPr>
      <w:r>
        <w:separator/>
      </w:r>
    </w:p>
  </w:footnote>
  <w:footnote w:type="continuationSeparator" w:id="0">
    <w:p w14:paraId="0C4094F0" w14:textId="77777777" w:rsidR="005D4EB0" w:rsidRDefault="005D4EB0">
      <w:pPr>
        <w:spacing w:after="0"/>
      </w:pPr>
      <w:r>
        <w:continuationSeparator/>
      </w:r>
    </w:p>
  </w:footnote>
  <w:footnote w:type="continuationNotice" w:id="1">
    <w:p w14:paraId="6B67742E" w14:textId="77777777" w:rsidR="005D4EB0" w:rsidRDefault="005D4E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55025"/>
    <w:rsid w:val="000560DA"/>
    <w:rsid w:val="000676C9"/>
    <w:rsid w:val="00070D26"/>
    <w:rsid w:val="000732FF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1595"/>
    <w:rsid w:val="000D35C5"/>
    <w:rsid w:val="000D4547"/>
    <w:rsid w:val="000D4B8B"/>
    <w:rsid w:val="000E297C"/>
    <w:rsid w:val="000F568F"/>
    <w:rsid w:val="000F6242"/>
    <w:rsid w:val="000F7E80"/>
    <w:rsid w:val="00112B49"/>
    <w:rsid w:val="00120BB4"/>
    <w:rsid w:val="001212F4"/>
    <w:rsid w:val="00136298"/>
    <w:rsid w:val="00170E87"/>
    <w:rsid w:val="00184FC2"/>
    <w:rsid w:val="00187B54"/>
    <w:rsid w:val="0019380E"/>
    <w:rsid w:val="001959A6"/>
    <w:rsid w:val="00196638"/>
    <w:rsid w:val="00197288"/>
    <w:rsid w:val="001B621C"/>
    <w:rsid w:val="001D6BF0"/>
    <w:rsid w:val="001D7760"/>
    <w:rsid w:val="00202791"/>
    <w:rsid w:val="002076AF"/>
    <w:rsid w:val="002076C7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39"/>
    <w:rsid w:val="00463D94"/>
    <w:rsid w:val="004856F2"/>
    <w:rsid w:val="0049035A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D4EB0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765A9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64D1F"/>
    <w:rsid w:val="00974EA7"/>
    <w:rsid w:val="00985986"/>
    <w:rsid w:val="009921C3"/>
    <w:rsid w:val="00993644"/>
    <w:rsid w:val="00994B2F"/>
    <w:rsid w:val="00996844"/>
    <w:rsid w:val="0099764C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777B"/>
    <w:rsid w:val="00A13255"/>
    <w:rsid w:val="00A24636"/>
    <w:rsid w:val="00A273FD"/>
    <w:rsid w:val="00A36605"/>
    <w:rsid w:val="00A36D3B"/>
    <w:rsid w:val="00A4280E"/>
    <w:rsid w:val="00A4716B"/>
    <w:rsid w:val="00A64578"/>
    <w:rsid w:val="00A718AA"/>
    <w:rsid w:val="00A83B34"/>
    <w:rsid w:val="00A9062C"/>
    <w:rsid w:val="00AA10D6"/>
    <w:rsid w:val="00AA15D6"/>
    <w:rsid w:val="00AB59C2"/>
    <w:rsid w:val="00AD4DB3"/>
    <w:rsid w:val="00AD6309"/>
    <w:rsid w:val="00AE1F0C"/>
    <w:rsid w:val="00AF01E8"/>
    <w:rsid w:val="00B0687E"/>
    <w:rsid w:val="00B1054C"/>
    <w:rsid w:val="00B10E54"/>
    <w:rsid w:val="00B10F1C"/>
    <w:rsid w:val="00B17324"/>
    <w:rsid w:val="00B354AE"/>
    <w:rsid w:val="00B51EDB"/>
    <w:rsid w:val="00B55955"/>
    <w:rsid w:val="00B77A21"/>
    <w:rsid w:val="00B8692A"/>
    <w:rsid w:val="00B96CF7"/>
    <w:rsid w:val="00B97703"/>
    <w:rsid w:val="00BA5658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409EE"/>
    <w:rsid w:val="00C440FE"/>
    <w:rsid w:val="00C5122B"/>
    <w:rsid w:val="00C52F78"/>
    <w:rsid w:val="00C619DC"/>
    <w:rsid w:val="00C71878"/>
    <w:rsid w:val="00C804E3"/>
    <w:rsid w:val="00C855D0"/>
    <w:rsid w:val="00C868F9"/>
    <w:rsid w:val="00C930D2"/>
    <w:rsid w:val="00CB14D3"/>
    <w:rsid w:val="00CD2A0B"/>
    <w:rsid w:val="00CE091B"/>
    <w:rsid w:val="00CE407B"/>
    <w:rsid w:val="00CF17F8"/>
    <w:rsid w:val="00CF6087"/>
    <w:rsid w:val="00D00EAA"/>
    <w:rsid w:val="00D03786"/>
    <w:rsid w:val="00D05728"/>
    <w:rsid w:val="00D26393"/>
    <w:rsid w:val="00D336CA"/>
    <w:rsid w:val="00D35E94"/>
    <w:rsid w:val="00D40CA0"/>
    <w:rsid w:val="00D41A53"/>
    <w:rsid w:val="00D50D6D"/>
    <w:rsid w:val="00D54A3B"/>
    <w:rsid w:val="00D56DBC"/>
    <w:rsid w:val="00D60E33"/>
    <w:rsid w:val="00D67C28"/>
    <w:rsid w:val="00D829FA"/>
    <w:rsid w:val="00D8794E"/>
    <w:rsid w:val="00D92115"/>
    <w:rsid w:val="00DA4786"/>
    <w:rsid w:val="00DA7E46"/>
    <w:rsid w:val="00DB349B"/>
    <w:rsid w:val="00DC14EA"/>
    <w:rsid w:val="00DC265F"/>
    <w:rsid w:val="00DC2E86"/>
    <w:rsid w:val="00DC4E0E"/>
    <w:rsid w:val="00DD245F"/>
    <w:rsid w:val="00DE127E"/>
    <w:rsid w:val="00DF1F22"/>
    <w:rsid w:val="00DF2684"/>
    <w:rsid w:val="00E02080"/>
    <w:rsid w:val="00E061C5"/>
    <w:rsid w:val="00E20124"/>
    <w:rsid w:val="00E26EDF"/>
    <w:rsid w:val="00E351BA"/>
    <w:rsid w:val="00E352EF"/>
    <w:rsid w:val="00E3570C"/>
    <w:rsid w:val="00E4070D"/>
    <w:rsid w:val="00E40D95"/>
    <w:rsid w:val="00E44D0B"/>
    <w:rsid w:val="00E6729C"/>
    <w:rsid w:val="00E704CF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2F0B"/>
    <w:rsid w:val="00EF3107"/>
    <w:rsid w:val="00F017C0"/>
    <w:rsid w:val="00F160C6"/>
    <w:rsid w:val="00F30A90"/>
    <w:rsid w:val="00F4229E"/>
    <w:rsid w:val="00F43847"/>
    <w:rsid w:val="00F60244"/>
    <w:rsid w:val="00F67A8F"/>
    <w:rsid w:val="00F7784B"/>
    <w:rsid w:val="00FB1D19"/>
    <w:rsid w:val="00FC1370"/>
    <w:rsid w:val="00FC2B44"/>
    <w:rsid w:val="00FC518B"/>
    <w:rsid w:val="00FD520D"/>
    <w:rsid w:val="00FD69DB"/>
    <w:rsid w:val="00FE0D57"/>
    <w:rsid w:val="00FE1932"/>
    <w:rsid w:val="00FF0A48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C0314"/>
  <w15:docId w15:val="{D3F41652-C421-442A-894A-307E7667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basedOn w:val="a"/>
    <w:link w:val="Char0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link w:val="Char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semiHidden/>
    <w:qFormat/>
  </w:style>
  <w:style w:type="character" w:styleId="ae">
    <w:name w:val="Hyperlink"/>
    <w:basedOn w:val="a0"/>
    <w:uiPriority w:val="99"/>
    <w:unhideWhenUsed/>
    <w:qFormat/>
    <w:rPr>
      <w:color w:val="0000FF"/>
      <w:u w:val="single"/>
    </w:rPr>
  </w:style>
  <w:style w:type="character" w:styleId="af">
    <w:name w:val="annotation reference"/>
    <w:basedOn w:val="a0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pPr>
      <w:widowControl w:val="0"/>
    </w:pPr>
    <w:rPr>
      <w:rFonts w:eastAsia="Times New Roman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1">
    <w:name w:val="脚注文本 Char"/>
    <w:basedOn w:val="a0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a7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af2">
    <w:name w:val="Revision"/>
    <w:hidden/>
    <w:uiPriority w:val="99"/>
    <w:semiHidden/>
    <w:rsid w:val="00FF78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272</Words>
  <Characters>1556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ZTEr11</cp:lastModifiedBy>
  <cp:revision>6</cp:revision>
  <cp:lastPrinted>2002-04-23T07:10:00Z</cp:lastPrinted>
  <dcterms:created xsi:type="dcterms:W3CDTF">2024-01-12T06:10:00Z</dcterms:created>
  <dcterms:modified xsi:type="dcterms:W3CDTF">2024-01-12T14:25:00Z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